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281D2" w14:textId="77777777" w:rsidR="00D17271" w:rsidRPr="001612D2" w:rsidRDefault="00D17271" w:rsidP="00D17271">
      <w:pPr>
        <w:spacing w:line="276" w:lineRule="auto"/>
        <w:jc w:val="center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32"/>
        </w:rPr>
        <w:t>Documento de Requisitos</w:t>
      </w:r>
    </w:p>
    <w:p w14:paraId="101B417D" w14:textId="77777777" w:rsidR="00D17271" w:rsidRPr="001612D2" w:rsidRDefault="00D17271" w:rsidP="00D17271">
      <w:pPr>
        <w:spacing w:line="276" w:lineRule="auto"/>
        <w:rPr>
          <w:rFonts w:ascii="Garamond" w:hAnsi="Garamond"/>
        </w:rPr>
      </w:pPr>
    </w:p>
    <w:p w14:paraId="00AC16FB" w14:textId="77777777" w:rsidR="00D17271" w:rsidRPr="001612D2" w:rsidRDefault="00D17271" w:rsidP="00D17271">
      <w:pPr>
        <w:spacing w:line="276" w:lineRule="auto"/>
        <w:rPr>
          <w:rFonts w:ascii="Garamond" w:hAnsi="Garamond"/>
        </w:rPr>
      </w:pPr>
    </w:p>
    <w:p w14:paraId="64FA41FF" w14:textId="1D127BBB" w:rsidR="00D17271" w:rsidRPr="001612D2" w:rsidRDefault="00D17271" w:rsidP="00D17271">
      <w:pPr>
        <w:spacing w:line="360" w:lineRule="auto"/>
        <w:rPr>
          <w:rFonts w:ascii="Garamond" w:eastAsia="Times New Roman" w:hAnsi="Garamond" w:cs="Times New Roman"/>
          <w:sz w:val="24"/>
        </w:rPr>
      </w:pPr>
      <w:r w:rsidRPr="001612D2">
        <w:rPr>
          <w:rFonts w:ascii="Garamond" w:eastAsia="Times New Roman" w:hAnsi="Garamond" w:cs="Times New Roman"/>
          <w:b/>
          <w:sz w:val="24"/>
        </w:rPr>
        <w:t>Projeto</w:t>
      </w:r>
      <w:r w:rsidRPr="001612D2">
        <w:rPr>
          <w:rFonts w:ascii="Garamond" w:eastAsia="Times New Roman" w:hAnsi="Garamond" w:cs="Times New Roman"/>
          <w:sz w:val="24"/>
        </w:rPr>
        <w:t xml:space="preserve">: </w:t>
      </w:r>
    </w:p>
    <w:p w14:paraId="6FC2B0EC" w14:textId="77777777" w:rsidR="00D17271" w:rsidRPr="001612D2" w:rsidRDefault="00D17271" w:rsidP="00D17271">
      <w:pPr>
        <w:spacing w:line="360" w:lineRule="auto"/>
        <w:rPr>
          <w:rFonts w:ascii="Garamond" w:hAnsi="Garamond"/>
        </w:rPr>
      </w:pPr>
    </w:p>
    <w:p w14:paraId="1B0A3883" w14:textId="77777777" w:rsidR="00D17271" w:rsidRPr="001612D2" w:rsidRDefault="00D17271" w:rsidP="00D17271">
      <w:pPr>
        <w:spacing w:line="276" w:lineRule="auto"/>
        <w:rPr>
          <w:rFonts w:ascii="Garamond" w:hAnsi="Garamond"/>
          <w:i/>
        </w:rPr>
      </w:pPr>
      <w:r w:rsidRPr="001612D2">
        <w:rPr>
          <w:rFonts w:ascii="Garamond" w:eastAsia="Times New Roman" w:hAnsi="Garamond" w:cs="Times New Roman"/>
          <w:i/>
          <w:sz w:val="24"/>
        </w:rPr>
        <w:t>Registro de Alterações:</w:t>
      </w:r>
    </w:p>
    <w:p w14:paraId="7226A6EB" w14:textId="77777777" w:rsidR="00D17271" w:rsidRPr="001612D2" w:rsidRDefault="00D17271" w:rsidP="00D17271">
      <w:pPr>
        <w:spacing w:line="276" w:lineRule="auto"/>
        <w:rPr>
          <w:rFonts w:ascii="Garamond" w:hAnsi="Garamond"/>
        </w:rPr>
      </w:pPr>
    </w:p>
    <w:tbl>
      <w:tblPr>
        <w:tblW w:w="85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1"/>
        <w:gridCol w:w="2552"/>
        <w:gridCol w:w="1417"/>
        <w:gridCol w:w="3260"/>
      </w:tblGrid>
      <w:tr w:rsidR="00D17271" w:rsidRPr="001612D2" w14:paraId="340F3B6A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FDE8174" w14:textId="77777777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Versão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6191130" w14:textId="77777777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AB5344F" w14:textId="77777777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Data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4A47453" w14:textId="77777777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1612D2">
              <w:rPr>
                <w:rFonts w:ascii="Garamond" w:eastAsia="Times New Roman" w:hAnsi="Garamond" w:cs="Times New Roman"/>
                <w:b/>
              </w:rPr>
              <w:t>Alterações</w:t>
            </w:r>
          </w:p>
        </w:tc>
      </w:tr>
      <w:tr w:rsidR="00D17271" w:rsidRPr="001612D2" w14:paraId="3F6CE74E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767323D" w14:textId="6921882D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CFF3B1B" w14:textId="46721EFB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68B58B2" w14:textId="231B6DF5" w:rsidR="00D17271" w:rsidRPr="001612D2" w:rsidRDefault="00D17271" w:rsidP="00581CFA">
            <w:pPr>
              <w:spacing w:line="276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AD66EFE" w14:textId="6E56239F" w:rsidR="00D17271" w:rsidRPr="008E276A" w:rsidRDefault="00D17271" w:rsidP="00581CFA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D17271" w:rsidRPr="001612D2" w14:paraId="676CAA3D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FF27DDE" w14:textId="79A17FDF" w:rsidR="00D17271" w:rsidRPr="001612D2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4D38205" w14:textId="59D9ABEF" w:rsidR="00D17271" w:rsidRPr="001612D2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12FC185" w14:textId="0EA5D62E" w:rsidR="00D17271" w:rsidRPr="001612D2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0200501" w14:textId="0B165AD6" w:rsidR="00D17271" w:rsidRPr="008E276A" w:rsidRDefault="00D17271" w:rsidP="00581CFA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D17271" w:rsidRPr="001612D2" w14:paraId="559811BA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ECBCCD0" w14:textId="73A77917" w:rsidR="00D17271" w:rsidRPr="000A6E53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B7D29F1" w14:textId="7ADD4DC7" w:rsidR="00D17271" w:rsidRPr="000A6E53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BBEEF5A" w14:textId="16FDD730" w:rsidR="00D17271" w:rsidRPr="000A6E53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6F0F948" w14:textId="233504B6" w:rsidR="00D17271" w:rsidRPr="008E276A" w:rsidRDefault="00D17271" w:rsidP="00581CFA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597287" w:rsidRPr="001612D2" w14:paraId="1B190328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5ECECDA" w14:textId="44027D67" w:rsidR="00597287" w:rsidRDefault="00597287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D4750B2" w14:textId="2E91B69B" w:rsidR="00597287" w:rsidRDefault="00597287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3EF8CEA" w14:textId="5DB02FFB" w:rsidR="00597287" w:rsidRDefault="00597287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7FDB517" w14:textId="4B2D9CAE" w:rsidR="00597287" w:rsidRDefault="00597287" w:rsidP="00581CFA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D17271" w:rsidRPr="001612D2" w14:paraId="1DB2DEE8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99ADA2B" w14:textId="2FE099A7" w:rsidR="00D17271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4B065C9" w14:textId="5673585C" w:rsidR="00D17271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E3D9267" w14:textId="2211A035" w:rsidR="00D17271" w:rsidRDefault="00D17271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B267713" w14:textId="296C3844" w:rsidR="00D17271" w:rsidRPr="008E276A" w:rsidRDefault="00D17271" w:rsidP="00D17271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21E3D4D" w14:textId="77777777" w:rsidR="003A3541" w:rsidRDefault="003A3541" w:rsidP="003A3541">
      <w:pPr>
        <w:spacing w:line="276" w:lineRule="auto"/>
        <w:rPr>
          <w:rFonts w:ascii="Garamond" w:eastAsia="Times New Roman" w:hAnsi="Garamond" w:cs="Times New Roman"/>
          <w:b/>
          <w:sz w:val="28"/>
        </w:rPr>
      </w:pPr>
    </w:p>
    <w:p w14:paraId="0D2296B5" w14:textId="77777777" w:rsidR="003A3541" w:rsidRPr="001612D2" w:rsidRDefault="003A3541" w:rsidP="003A3541">
      <w:pPr>
        <w:spacing w:line="276" w:lineRule="auto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t>1. Introdução</w:t>
      </w:r>
    </w:p>
    <w:p w14:paraId="02FC483E" w14:textId="77777777" w:rsidR="003A3541" w:rsidRPr="001612D2" w:rsidRDefault="003A3541" w:rsidP="003A3541">
      <w:pPr>
        <w:spacing w:line="360" w:lineRule="auto"/>
        <w:rPr>
          <w:rFonts w:ascii="Garamond" w:hAnsi="Garamond"/>
        </w:rPr>
      </w:pPr>
    </w:p>
    <w:p w14:paraId="236C25A0" w14:textId="1D99D16E" w:rsidR="003A3541" w:rsidRPr="001612D2" w:rsidRDefault="003A3541" w:rsidP="003A3541">
      <w:pPr>
        <w:spacing w:line="360" w:lineRule="auto"/>
        <w:ind w:firstLine="708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sz w:val="24"/>
        </w:rPr>
        <w:t>Este documento apresenta os requisitos de usuário da ferramenta</w:t>
      </w:r>
      <w:r>
        <w:rPr>
          <w:rFonts w:ascii="Garamond" w:eastAsia="Times New Roman" w:hAnsi="Garamond" w:cs="Times New Roman"/>
          <w:sz w:val="24"/>
        </w:rPr>
        <w:t xml:space="preserve"> </w:t>
      </w:r>
      <w:proofErr w:type="spellStart"/>
      <w:r w:rsidR="00175A65" w:rsidRPr="00175A65">
        <w:rPr>
          <w:rFonts w:ascii="Garamond" w:eastAsia="Times New Roman" w:hAnsi="Garamond" w:cs="Times New Roman"/>
          <w:i/>
          <w:sz w:val="24"/>
          <w:highlight w:val="yellow"/>
        </w:rPr>
        <w:t>aaaaa</w:t>
      </w:r>
      <w:proofErr w:type="spellEnd"/>
      <w:r w:rsidRPr="001612D2">
        <w:rPr>
          <w:rFonts w:ascii="Garamond" w:eastAsia="Times New Roman" w:hAnsi="Garamond" w:cs="Times New Roman"/>
          <w:sz w:val="24"/>
        </w:rPr>
        <w:t xml:space="preserve"> e está organizado da seguinte forma: a seção 2 contém uma descrição do propósito do sistema; a seção 3 </w:t>
      </w:r>
      <w:r>
        <w:rPr>
          <w:rFonts w:ascii="Garamond" w:eastAsia="Times New Roman" w:hAnsi="Garamond" w:cs="Times New Roman"/>
          <w:sz w:val="24"/>
        </w:rPr>
        <w:t>contém</w:t>
      </w:r>
      <w:r w:rsidRPr="001612D2">
        <w:rPr>
          <w:rFonts w:ascii="Garamond" w:eastAsia="Times New Roman" w:hAnsi="Garamond" w:cs="Times New Roman"/>
          <w:sz w:val="24"/>
        </w:rPr>
        <w:t xml:space="preserve"> uma descrição do minimundo apresentando o problema; a seção 4 apresenta a lista de requisitos de usuário levantados junto ao cliente</w:t>
      </w:r>
      <w:r w:rsidR="00E146D5">
        <w:rPr>
          <w:rFonts w:ascii="Garamond" w:eastAsia="Times New Roman" w:hAnsi="Garamond" w:cs="Times New Roman"/>
          <w:sz w:val="24"/>
        </w:rPr>
        <w:t>; e a seção 5 apresenta a lista de casos de teste derivada a partir dos requisitos do sistema</w:t>
      </w:r>
      <w:r w:rsidRPr="001612D2">
        <w:rPr>
          <w:rFonts w:ascii="Garamond" w:eastAsia="Times New Roman" w:hAnsi="Garamond" w:cs="Times New Roman"/>
          <w:sz w:val="24"/>
        </w:rPr>
        <w:t>.</w:t>
      </w:r>
    </w:p>
    <w:p w14:paraId="06EC4053" w14:textId="77777777" w:rsidR="00227775" w:rsidRPr="001612D2" w:rsidRDefault="00227775" w:rsidP="00227775">
      <w:pPr>
        <w:spacing w:line="276" w:lineRule="auto"/>
        <w:rPr>
          <w:rFonts w:ascii="Garamond" w:hAnsi="Garamond"/>
        </w:rPr>
      </w:pPr>
    </w:p>
    <w:p w14:paraId="306C686D" w14:textId="77777777" w:rsidR="00227775" w:rsidRPr="001612D2" w:rsidRDefault="00227775" w:rsidP="00227775">
      <w:pPr>
        <w:spacing w:line="276" w:lineRule="auto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8"/>
        </w:rPr>
        <w:t>2. Descrição do Propósito do Sistema</w:t>
      </w:r>
    </w:p>
    <w:p w14:paraId="49EEE0E2" w14:textId="77777777" w:rsidR="00227775" w:rsidRPr="001612D2" w:rsidRDefault="00227775" w:rsidP="00227775">
      <w:pPr>
        <w:spacing w:line="276" w:lineRule="auto"/>
        <w:ind w:firstLine="708"/>
        <w:jc w:val="both"/>
        <w:rPr>
          <w:rFonts w:ascii="Garamond" w:eastAsia="Times New Roman" w:hAnsi="Garamond" w:cs="Times New Roman"/>
          <w:sz w:val="24"/>
        </w:rPr>
      </w:pPr>
    </w:p>
    <w:p w14:paraId="49BD43C1" w14:textId="77777777" w:rsidR="00607DA2" w:rsidRPr="001612D2" w:rsidRDefault="00607DA2" w:rsidP="00227775">
      <w:pPr>
        <w:spacing w:line="360" w:lineRule="auto"/>
        <w:ind w:firstLine="708"/>
        <w:jc w:val="both"/>
        <w:rPr>
          <w:rFonts w:ascii="Garamond" w:eastAsia="Times New Roman" w:hAnsi="Garamond" w:cs="Times New Roman"/>
          <w:sz w:val="24"/>
        </w:rPr>
      </w:pPr>
    </w:p>
    <w:p w14:paraId="6FFCDFD1" w14:textId="6EC52A4C" w:rsidR="00607DA2" w:rsidRDefault="00607DA2" w:rsidP="00607DA2">
      <w:pPr>
        <w:rPr>
          <w:rFonts w:ascii="Garamond" w:eastAsia="Times New Roman" w:hAnsi="Garamond" w:cs="Times New Roman"/>
          <w:b/>
          <w:sz w:val="28"/>
        </w:rPr>
      </w:pPr>
      <w:r w:rsidRPr="001612D2">
        <w:rPr>
          <w:rFonts w:ascii="Garamond" w:eastAsia="Times New Roman" w:hAnsi="Garamond" w:cs="Times New Roman"/>
          <w:b/>
          <w:sz w:val="28"/>
        </w:rPr>
        <w:t>3. Descrição do Minimundo</w:t>
      </w:r>
    </w:p>
    <w:p w14:paraId="1CF4A058" w14:textId="77777777" w:rsidR="00CA44E5" w:rsidRDefault="00CA44E5" w:rsidP="00607DA2">
      <w:pPr>
        <w:rPr>
          <w:rFonts w:ascii="Garamond" w:eastAsia="Times New Roman" w:hAnsi="Garamond" w:cs="Times New Roman"/>
          <w:sz w:val="24"/>
        </w:rPr>
      </w:pPr>
    </w:p>
    <w:p w14:paraId="073F6FC2" w14:textId="77777777" w:rsidR="003532FF" w:rsidRDefault="003532FF" w:rsidP="00732B9F">
      <w:pPr>
        <w:spacing w:before="120" w:line="276" w:lineRule="auto"/>
        <w:ind w:left="360"/>
        <w:jc w:val="both"/>
        <w:rPr>
          <w:rFonts w:ascii="Garamond" w:eastAsia="Times New Roman" w:hAnsi="Garamond" w:cs="Times New Roman"/>
          <w:sz w:val="24"/>
          <w:szCs w:val="24"/>
        </w:rPr>
      </w:pPr>
    </w:p>
    <w:p w14:paraId="27AF155C" w14:textId="77777777" w:rsidR="003532FF" w:rsidRPr="00732B9F" w:rsidRDefault="003532FF" w:rsidP="00732B9F">
      <w:pPr>
        <w:spacing w:before="120" w:line="276" w:lineRule="auto"/>
        <w:ind w:left="360"/>
        <w:jc w:val="both"/>
        <w:rPr>
          <w:rFonts w:ascii="Garamond" w:eastAsia="Times New Roman" w:hAnsi="Garamond" w:cs="Times New Roman"/>
          <w:sz w:val="24"/>
          <w:szCs w:val="24"/>
        </w:rPr>
        <w:sectPr w:rsidR="003532FF" w:rsidRPr="00732B9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09E24EA4" w14:textId="77777777" w:rsidR="00607DA2" w:rsidRPr="00732B9F" w:rsidRDefault="00607DA2" w:rsidP="00732B9F">
      <w:pPr>
        <w:spacing w:before="120" w:line="276" w:lineRule="auto"/>
        <w:jc w:val="both"/>
        <w:rPr>
          <w:rFonts w:ascii="Garamond" w:hAnsi="Garamond"/>
        </w:rPr>
      </w:pPr>
      <w:r w:rsidRPr="00732B9F">
        <w:rPr>
          <w:rFonts w:ascii="Garamond" w:eastAsia="Times New Roman" w:hAnsi="Garamond" w:cs="Times New Roman"/>
          <w:b/>
          <w:sz w:val="28"/>
        </w:rPr>
        <w:lastRenderedPageBreak/>
        <w:t>4. Requisitos de Usuário</w:t>
      </w:r>
    </w:p>
    <w:p w14:paraId="08439571" w14:textId="0B755229" w:rsidR="00607DA2" w:rsidRDefault="00607DA2" w:rsidP="006653E2">
      <w:pPr>
        <w:spacing w:line="276" w:lineRule="auto"/>
        <w:ind w:firstLine="708"/>
        <w:jc w:val="both"/>
        <w:rPr>
          <w:rFonts w:ascii="Garamond" w:eastAsia="Times New Roman" w:hAnsi="Garamond" w:cs="Times New Roman"/>
          <w:b/>
          <w:sz w:val="24"/>
        </w:rPr>
      </w:pPr>
      <w:r w:rsidRPr="001612D2">
        <w:rPr>
          <w:rFonts w:ascii="Garamond" w:eastAsia="Times New Roman" w:hAnsi="Garamond" w:cs="Times New Roman"/>
          <w:sz w:val="24"/>
        </w:rPr>
        <w:t>Tomando por base o contexto do sistema, foram identificados os seguintes requisitos de usuário:</w:t>
      </w:r>
      <w:r w:rsidR="006653E2" w:rsidRPr="001612D2" w:rsidDel="006653E2">
        <w:rPr>
          <w:rFonts w:ascii="Garamond" w:hAnsi="Garamond"/>
        </w:rPr>
        <w:t xml:space="preserve"> </w:t>
      </w:r>
    </w:p>
    <w:p w14:paraId="23C8D24A" w14:textId="77777777" w:rsidR="00607DA2" w:rsidRPr="00AD1526" w:rsidRDefault="00607DA2" w:rsidP="006653E2">
      <w:pPr>
        <w:spacing w:line="276" w:lineRule="auto"/>
        <w:ind w:firstLine="708"/>
        <w:jc w:val="both"/>
        <w:rPr>
          <w:rFonts w:ascii="Garamond" w:hAnsi="Garamond"/>
          <w:sz w:val="20"/>
          <w:szCs w:val="20"/>
        </w:rPr>
      </w:pPr>
      <w:r w:rsidRPr="001612D2">
        <w:rPr>
          <w:rFonts w:ascii="Garamond" w:eastAsia="Times New Roman" w:hAnsi="Garamond" w:cs="Times New Roman"/>
          <w:b/>
          <w:sz w:val="24"/>
        </w:rPr>
        <w:t>Requisitos Funcionais</w:t>
      </w: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1"/>
        <w:gridCol w:w="8647"/>
        <w:gridCol w:w="1134"/>
        <w:gridCol w:w="1850"/>
      </w:tblGrid>
      <w:tr w:rsidR="00607DA2" w:rsidRPr="00AD1526" w14:paraId="5143998E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6A382A3C" w14:textId="77777777" w:rsidR="00607DA2" w:rsidRPr="00AD1526" w:rsidRDefault="00607DA2" w:rsidP="00581CF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07B93956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67D93D2E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140CFC9C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AE4AFE" w:rsidRPr="00F34717" w14:paraId="26844015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74E0DAA" w14:textId="3CDD16C9" w:rsidR="00AE4AFE" w:rsidRPr="009A0A3C" w:rsidRDefault="00AE4AFE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86EF405" w14:textId="453FD50C" w:rsidR="00AE4AFE" w:rsidRPr="009A0A3C" w:rsidRDefault="00AE4AFE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39445AD" w14:textId="54C6B882" w:rsidR="00AE4AFE" w:rsidRPr="009A0A3C" w:rsidRDefault="00AE4AFE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A41B9DD" w14:textId="239CE33F" w:rsidR="00AE4AFE" w:rsidRPr="009A0A3C" w:rsidRDefault="00AE4AFE" w:rsidP="00B316A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  <w:lang w:val="en-US"/>
              </w:rPr>
            </w:pPr>
          </w:p>
        </w:tc>
      </w:tr>
      <w:tr w:rsidR="003D0729" w:rsidRPr="009A0A3C" w14:paraId="6FB03AD4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A9B3594" w14:textId="44F2E42D" w:rsidR="003D0729" w:rsidRPr="009A0A3C" w:rsidDel="0022505A" w:rsidRDefault="003D0729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F634156" w14:textId="08BFE64E" w:rsidR="003D0729" w:rsidRPr="009A0A3C" w:rsidDel="0022505A" w:rsidRDefault="003D0729" w:rsidP="00D32785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DCE6086" w14:textId="52DA195C" w:rsidR="003D0729" w:rsidRPr="009A0A3C" w:rsidDel="0022505A" w:rsidRDefault="003D0729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159DE42" w14:textId="66A13E26" w:rsidR="003D0729" w:rsidRPr="009A0A3C" w:rsidDel="0022505A" w:rsidRDefault="003D0729" w:rsidP="00B316A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07DA2" w:rsidRPr="009A0A3C" w14:paraId="02B7731A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6CDC157" w14:textId="693BB115" w:rsidR="00607DA2" w:rsidRPr="009A0A3C" w:rsidRDefault="00607DA2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E7F0265" w14:textId="352861C6" w:rsidR="00607DA2" w:rsidRPr="009A0A3C" w:rsidRDefault="00607DA2" w:rsidP="009D1D7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98BA3B9" w14:textId="140BCB4C" w:rsidR="00607DA2" w:rsidRPr="009A0A3C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D14D18A" w14:textId="77777777" w:rsidR="00607DA2" w:rsidRPr="009A0A3C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07DA2" w:rsidRPr="009A0A3C" w14:paraId="01CC8F60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2C7695C" w14:textId="159D4C5B" w:rsidR="00607DA2" w:rsidRPr="009A0A3C" w:rsidRDefault="00607DA2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721E21D" w14:textId="32056FC3" w:rsidR="00607DA2" w:rsidRPr="009A0A3C" w:rsidRDefault="00607DA2" w:rsidP="009D1D7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9EC4E65" w14:textId="6CEBC0B5" w:rsidR="00607DA2" w:rsidRPr="009A0A3C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9886D0D" w14:textId="2382D32A" w:rsidR="00607DA2" w:rsidRPr="009A0A3C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FE4A86" w:rsidRPr="009A0A3C" w14:paraId="0BDD7EFF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3C5C74E" w14:textId="2C550973" w:rsidR="00FE4A86" w:rsidRPr="009A0A3C" w:rsidRDefault="00FE4A86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57BDB9F" w14:textId="4E870198" w:rsidR="00FE4A86" w:rsidRPr="009A0A3C" w:rsidRDefault="00FE4A86" w:rsidP="00831233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BA525E5" w14:textId="3A7E6246" w:rsidR="00FE4A86" w:rsidRPr="009A0A3C" w:rsidRDefault="00FE4A86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9ABB8CE" w14:textId="2B4CC06A" w:rsidR="00FE4A86" w:rsidRPr="009A0A3C" w:rsidRDefault="00FE4A86" w:rsidP="00FE4A86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401A68" w:rsidRPr="009A0A3C" w14:paraId="7C32669D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F0CF45C" w14:textId="3620F908" w:rsidR="00401A68" w:rsidRDefault="00401A68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F0740F7" w14:textId="55584376" w:rsidR="00401A68" w:rsidRDefault="00401A68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45431E1" w14:textId="1D8CE103" w:rsidR="00401A68" w:rsidRDefault="00401A68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D0A38D1" w14:textId="77777777" w:rsidR="00401A68" w:rsidRPr="009A0A3C" w:rsidRDefault="00401A68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B316AA" w:rsidRPr="009A0A3C" w14:paraId="3DEF7E99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73C2B94" w14:textId="24CFA209" w:rsidR="00B316AA" w:rsidRDefault="00B316AA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A607514" w14:textId="29FE88B7" w:rsidR="00B316AA" w:rsidRDefault="00B316AA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1784F77" w14:textId="79692AC6" w:rsidR="00B316AA" w:rsidRDefault="00B316AA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F8D61D9" w14:textId="40A0F1CD" w:rsidR="00B316AA" w:rsidRPr="009A0A3C" w:rsidRDefault="00B316AA" w:rsidP="00D655E6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B316AA" w:rsidRPr="009A0A3C" w14:paraId="053A58AC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1F4CAED" w14:textId="14A91F31" w:rsidR="00B316AA" w:rsidRDefault="00B316AA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719AD47" w14:textId="4C87E6AB" w:rsidR="00B316AA" w:rsidRDefault="00B316AA" w:rsidP="00CD3D5D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F196C10" w14:textId="529ADDF2" w:rsidR="00B316AA" w:rsidRDefault="00B316AA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D53719C" w14:textId="77777777" w:rsidR="00B316AA" w:rsidRDefault="00B316AA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B316AA" w:rsidRPr="009A0A3C" w14:paraId="1B40FF7C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34C76B0" w14:textId="213AA521" w:rsidR="00B316AA" w:rsidRDefault="00B316AA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77201FA" w14:textId="371E51F3" w:rsidR="00B316AA" w:rsidRDefault="00B316AA" w:rsidP="00CD3D5D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BC2849A" w14:textId="1A417C09" w:rsidR="00B316AA" w:rsidRDefault="00B316AA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065C4F0" w14:textId="77777777" w:rsidR="00B316AA" w:rsidRDefault="00B316AA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D13860" w:rsidRPr="009A0A3C" w14:paraId="502E2302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5647364" w14:textId="110C94ED" w:rsidR="00D13860" w:rsidRDefault="00D13860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9AB9C45" w14:textId="61DDB243" w:rsidR="00D13860" w:rsidRDefault="00D13860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796CDD8" w14:textId="5D40270E" w:rsidR="00D13860" w:rsidRDefault="00D13860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F63BBF3" w14:textId="77777777" w:rsidR="00D13860" w:rsidRDefault="00D13860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D32785" w:rsidRPr="009A0A3C" w14:paraId="48D3D10F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296BBD0" w14:textId="3CBB5F27" w:rsidR="00D32785" w:rsidRDefault="00D32785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BAFE56A" w14:textId="2ABA00BF" w:rsidR="00D32785" w:rsidRDefault="00D32785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600FEF5" w14:textId="5776FEF4" w:rsidR="00D32785" w:rsidRDefault="00D32785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F41C29C" w14:textId="0127305D" w:rsidR="00D32785" w:rsidRDefault="00D32785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D32785" w:rsidRPr="009A0A3C" w14:paraId="61E0868F" w14:textId="77777777" w:rsidTr="00581CFA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8148A65" w14:textId="1A149B77" w:rsidR="00D32785" w:rsidRDefault="00D32785" w:rsidP="00FE4A86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8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70E3709" w14:textId="7B3E24BF" w:rsidR="00D32785" w:rsidRDefault="00D32785" w:rsidP="003532FF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7620EC9" w14:textId="0B1FC610" w:rsidR="00D32785" w:rsidRDefault="00D32785" w:rsidP="00FE4A86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7DE2FE7" w14:textId="77777777" w:rsidR="00D32785" w:rsidRDefault="00D32785" w:rsidP="00401A68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</w:tbl>
    <w:p w14:paraId="74308686" w14:textId="77777777" w:rsidR="00E03C02" w:rsidRDefault="00E03C02" w:rsidP="00607DA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14:paraId="7A184E81" w14:textId="6511BA9A" w:rsidR="00607DA2" w:rsidRPr="001612D2" w:rsidRDefault="00607DA2" w:rsidP="00607DA2">
      <w:pPr>
        <w:spacing w:line="276" w:lineRule="auto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4"/>
        </w:rPr>
        <w:t>Regras de Negócio</w:t>
      </w:r>
    </w:p>
    <w:p w14:paraId="11889B09" w14:textId="77777777" w:rsidR="00607DA2" w:rsidRPr="001612D2" w:rsidRDefault="00607DA2" w:rsidP="00607DA2">
      <w:pPr>
        <w:spacing w:line="276" w:lineRule="auto"/>
        <w:jc w:val="both"/>
        <w:rPr>
          <w:rFonts w:ascii="Garamond" w:hAnsi="Garamond"/>
        </w:rPr>
      </w:pP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7371"/>
        <w:gridCol w:w="1134"/>
        <w:gridCol w:w="2984"/>
      </w:tblGrid>
      <w:tr w:rsidR="00607DA2" w:rsidRPr="003D7A76" w14:paraId="0E35B949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40B05899" w14:textId="77777777" w:rsidR="00607DA2" w:rsidRPr="00AD1526" w:rsidRDefault="00607DA2" w:rsidP="00581CF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4843C57D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6AFC396E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693415D0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607DA2" w:rsidRPr="003D7A76" w14:paraId="70E682C8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E11EE80" w14:textId="26FC49AC" w:rsidR="00607DA2" w:rsidRPr="003D7A76" w:rsidRDefault="00607DA2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0F77B31" w14:textId="1AB4D92D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13DE6B6" w14:textId="5CFE1692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EC89AC5" w14:textId="77777777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07DA2" w:rsidRPr="003D7A76" w14:paraId="1DEFD839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D557E5E" w14:textId="71AC5D6C" w:rsidR="00607DA2" w:rsidRPr="003D7A76" w:rsidRDefault="00607DA2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3DDDA7B" w14:textId="0712A764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1135DBF" w14:textId="37A31969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F006A04" w14:textId="77777777" w:rsidR="00607DA2" w:rsidRPr="003D7A7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3D0729" w:rsidRPr="003D7A76" w14:paraId="55A1B7BD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546C219" w14:textId="28B7C8AB" w:rsidR="003D0729" w:rsidRDefault="003D0729" w:rsidP="003532FF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691062F" w14:textId="2E8468DE" w:rsidR="003D0729" w:rsidRDefault="003D0729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4A70F65" w14:textId="7C88FDFA" w:rsidR="003D0729" w:rsidRDefault="003D0729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80652C1" w14:textId="77777777" w:rsidR="003D0729" w:rsidRPr="003D7A76" w:rsidRDefault="003D0729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</w:tr>
    </w:tbl>
    <w:p w14:paraId="3812B0A4" w14:textId="77777777" w:rsidR="00CB6242" w:rsidRDefault="00CB6242" w:rsidP="00607DA2">
      <w:pPr>
        <w:spacing w:line="276" w:lineRule="auto"/>
        <w:jc w:val="both"/>
        <w:rPr>
          <w:rFonts w:ascii="Garamond" w:eastAsia="Times New Roman" w:hAnsi="Garamond" w:cs="Times New Roman"/>
          <w:b/>
          <w:sz w:val="24"/>
        </w:rPr>
      </w:pPr>
    </w:p>
    <w:p w14:paraId="400F5B65" w14:textId="77777777" w:rsidR="00607DA2" w:rsidRPr="001612D2" w:rsidRDefault="00607DA2" w:rsidP="00607DA2">
      <w:pPr>
        <w:spacing w:line="276" w:lineRule="auto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b/>
          <w:sz w:val="24"/>
        </w:rPr>
        <w:t>Requisitos Não Funcionais</w:t>
      </w:r>
    </w:p>
    <w:p w14:paraId="28320709" w14:textId="77777777" w:rsidR="00607DA2" w:rsidRPr="00AD1526" w:rsidRDefault="00607DA2" w:rsidP="00607DA2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tbl>
      <w:tblPr>
        <w:tblW w:w="129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5812"/>
        <w:gridCol w:w="1842"/>
        <w:gridCol w:w="1134"/>
        <w:gridCol w:w="1276"/>
        <w:gridCol w:w="1425"/>
      </w:tblGrid>
      <w:tr w:rsidR="00607DA2" w:rsidRPr="00AD1526" w14:paraId="0BF34FEC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2244B9D7" w14:textId="77777777" w:rsidR="00607DA2" w:rsidRPr="00AD1526" w:rsidRDefault="00607DA2" w:rsidP="00581CFA">
            <w:pPr>
              <w:spacing w:line="276" w:lineRule="auto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Identificador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419A3137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535EE917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Categoria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7B20F696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Escopo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3AA0D386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Prioridade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left w:w="55" w:type="dxa"/>
              <w:right w:w="55" w:type="dxa"/>
            </w:tcMar>
          </w:tcPr>
          <w:p w14:paraId="46DF9F69" w14:textId="77777777" w:rsidR="00607DA2" w:rsidRPr="00AD1526" w:rsidRDefault="00607DA2" w:rsidP="00581CFA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hAnsi="Garamond"/>
                <w:sz w:val="20"/>
                <w:szCs w:val="20"/>
              </w:rPr>
            </w:pPr>
            <w:r w:rsidRPr="00AD1526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Depende de</w:t>
            </w:r>
          </w:p>
        </w:tc>
      </w:tr>
      <w:tr w:rsidR="00607DA2" w:rsidRPr="00B94777" w14:paraId="4CF38262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04DBCDF" w14:textId="73DA1DF7" w:rsidR="00607DA2" w:rsidRPr="00B94777" w:rsidRDefault="00607DA2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15369F7" w14:textId="5444F0E3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814EFFD" w14:textId="0238B358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6478CC8" w14:textId="0A2D2D8A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1F0C69F" w14:textId="2D9A0E8E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D00A62A" w14:textId="77777777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07DA2" w:rsidRPr="00B94777" w14:paraId="2382C1CC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4DDBD73" w14:textId="5CB80159" w:rsidR="00607DA2" w:rsidRPr="00B94777" w:rsidRDefault="00607DA2" w:rsidP="001F37C2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9B9A212" w14:textId="6C3C3487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18B5658" w14:textId="56AAA9AD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97C4495" w14:textId="05BA49B7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F60076F" w14:textId="11BC73FC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1209F82E" w14:textId="77777777" w:rsidR="00607DA2" w:rsidRPr="00B94777" w:rsidRDefault="00607DA2" w:rsidP="00581CFA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661136" w:rsidRPr="00B94777" w14:paraId="26DB08E0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5DB0519" w14:textId="01E87DE8" w:rsidR="00661136" w:rsidRPr="00B94777" w:rsidRDefault="00661136" w:rsidP="00581CFA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631DD30A" w14:textId="77777777" w:rsidR="00661136" w:rsidRPr="00B94777" w:rsidRDefault="00661136" w:rsidP="004245EB">
            <w:pPr>
              <w:tabs>
                <w:tab w:val="left" w:pos="681"/>
              </w:tabs>
              <w:spacing w:line="276" w:lineRule="auto"/>
              <w:ind w:right="8"/>
              <w:jc w:val="both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0A361FCC" w14:textId="0F2B0EEE" w:rsidR="00661136" w:rsidRPr="00B94777" w:rsidRDefault="00661136" w:rsidP="00581CFA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96E7D92" w14:textId="3CB88DF7" w:rsidR="00661136" w:rsidRPr="00B94777" w:rsidRDefault="00661136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7ED4272C" w14:textId="1A18992A" w:rsidR="00661136" w:rsidRPr="00B94777" w:rsidRDefault="00661136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BEFBAB9" w14:textId="77777777" w:rsidR="00661136" w:rsidRPr="00B94777" w:rsidDel="00BF0811" w:rsidRDefault="00661136" w:rsidP="00581CFA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  <w:tr w:rsidR="004E12A8" w:rsidRPr="00B94777" w14:paraId="01FEB5AB" w14:textId="77777777" w:rsidTr="00581CFA"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F29F974" w14:textId="6F654941" w:rsidR="004E12A8" w:rsidRDefault="004E12A8" w:rsidP="004F263F">
            <w:pPr>
              <w:spacing w:line="276" w:lineRule="auto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853B327" w14:textId="20C2E203" w:rsidR="004E12A8" w:rsidRPr="00A67C9C" w:rsidRDefault="004E12A8" w:rsidP="00581CFA">
            <w:pPr>
              <w:pStyle w:val="TableContents"/>
              <w:tabs>
                <w:tab w:val="left" w:pos="500"/>
              </w:tabs>
              <w:ind w:right="5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4E0CBB1B" w14:textId="7FC0C141" w:rsidR="004E12A8" w:rsidRDefault="004E12A8" w:rsidP="00581CFA">
            <w:pPr>
              <w:tabs>
                <w:tab w:val="left" w:pos="681"/>
              </w:tabs>
              <w:spacing w:line="276" w:lineRule="auto"/>
              <w:ind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5972CFC7" w14:textId="6D94C7C5" w:rsidR="004E12A8" w:rsidRDefault="004E12A8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2499DE62" w14:textId="4F32DEA9" w:rsidR="004E12A8" w:rsidRDefault="004E12A8" w:rsidP="00581CFA">
            <w:pPr>
              <w:tabs>
                <w:tab w:val="left" w:pos="681"/>
              </w:tabs>
              <w:spacing w:line="276" w:lineRule="auto"/>
              <w:ind w:left="8" w:right="8"/>
              <w:jc w:val="center"/>
              <w:rPr>
                <w:rFonts w:ascii="Garamond" w:eastAsia="Times New Roman" w:hAnsi="Garamond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14:paraId="3DF52E51" w14:textId="77777777" w:rsidR="004E12A8" w:rsidRPr="00B94777" w:rsidDel="00BF0811" w:rsidRDefault="004E12A8" w:rsidP="00581CFA">
            <w:pPr>
              <w:tabs>
                <w:tab w:val="left" w:pos="681"/>
              </w:tabs>
              <w:spacing w:line="276" w:lineRule="auto"/>
              <w:ind w:left="8"/>
              <w:jc w:val="both"/>
              <w:rPr>
                <w:rFonts w:ascii="Garamond" w:eastAsia="Times New Roman" w:hAnsi="Garamond" w:cs="Times New Roman"/>
              </w:rPr>
            </w:pPr>
          </w:p>
        </w:tc>
      </w:tr>
    </w:tbl>
    <w:p w14:paraId="3BF03FA9" w14:textId="7E62050B" w:rsidR="00607DA2" w:rsidRDefault="00607DA2" w:rsidP="001F37C2"/>
    <w:p w14:paraId="71527E72" w14:textId="040E371E" w:rsidR="00E146D5" w:rsidRPr="00732B9F" w:rsidRDefault="00E146D5" w:rsidP="00E146D5">
      <w:pPr>
        <w:spacing w:before="120" w:line="276" w:lineRule="auto"/>
        <w:jc w:val="both"/>
        <w:rPr>
          <w:rFonts w:ascii="Garamond" w:hAnsi="Garamond"/>
        </w:rPr>
      </w:pPr>
      <w:r>
        <w:rPr>
          <w:rFonts w:ascii="Garamond" w:eastAsia="Times New Roman" w:hAnsi="Garamond" w:cs="Times New Roman"/>
          <w:b/>
          <w:sz w:val="28"/>
        </w:rPr>
        <w:t>5</w:t>
      </w:r>
      <w:r w:rsidRPr="00732B9F">
        <w:rPr>
          <w:rFonts w:ascii="Garamond" w:eastAsia="Times New Roman" w:hAnsi="Garamond" w:cs="Times New Roman"/>
          <w:b/>
          <w:sz w:val="28"/>
        </w:rPr>
        <w:t xml:space="preserve">. </w:t>
      </w:r>
      <w:r>
        <w:rPr>
          <w:rFonts w:ascii="Garamond" w:eastAsia="Times New Roman" w:hAnsi="Garamond" w:cs="Times New Roman"/>
          <w:b/>
          <w:sz w:val="28"/>
        </w:rPr>
        <w:t>Casos de Teste</w:t>
      </w:r>
    </w:p>
    <w:p w14:paraId="04C9C511" w14:textId="2C3C7712" w:rsidR="00E146D5" w:rsidRDefault="00E146D5" w:rsidP="00E146D5">
      <w:pPr>
        <w:spacing w:line="276" w:lineRule="auto"/>
        <w:ind w:firstLine="708"/>
        <w:jc w:val="both"/>
        <w:rPr>
          <w:rFonts w:ascii="Garamond" w:hAnsi="Garamond"/>
        </w:rPr>
      </w:pPr>
      <w:r w:rsidRPr="001612D2">
        <w:rPr>
          <w:rFonts w:ascii="Garamond" w:eastAsia="Times New Roman" w:hAnsi="Garamond" w:cs="Times New Roman"/>
          <w:sz w:val="24"/>
        </w:rPr>
        <w:t xml:space="preserve">Tomando por base o contexto do sistema, foram identificados os seguintes </w:t>
      </w:r>
      <w:r>
        <w:rPr>
          <w:rFonts w:ascii="Garamond" w:eastAsia="Times New Roman" w:hAnsi="Garamond" w:cs="Times New Roman"/>
          <w:sz w:val="24"/>
        </w:rPr>
        <w:t>casos de teste</w:t>
      </w:r>
      <w:r w:rsidRPr="001612D2">
        <w:rPr>
          <w:rFonts w:ascii="Garamond" w:eastAsia="Times New Roman" w:hAnsi="Garamond" w:cs="Times New Roman"/>
          <w:sz w:val="24"/>
        </w:rPr>
        <w:t>:</w:t>
      </w:r>
      <w:r w:rsidRPr="001612D2" w:rsidDel="006653E2">
        <w:rPr>
          <w:rFonts w:ascii="Garamond" w:hAnsi="Garamond"/>
        </w:rPr>
        <w:t xml:space="preserve"> </w:t>
      </w:r>
    </w:p>
    <w:p w14:paraId="26B0BB64" w14:textId="77777777" w:rsidR="00E03C02" w:rsidRDefault="00E03C02" w:rsidP="00E146D5">
      <w:pPr>
        <w:spacing w:line="276" w:lineRule="auto"/>
        <w:ind w:firstLine="708"/>
        <w:jc w:val="both"/>
        <w:rPr>
          <w:rFonts w:ascii="Garamond" w:eastAsia="Times New Roman" w:hAnsi="Garamond" w:cs="Times New Roman"/>
          <w:b/>
          <w:sz w:val="24"/>
        </w:rPr>
      </w:pPr>
    </w:p>
    <w:tbl>
      <w:tblPr>
        <w:tblStyle w:val="Tabelacomgrade"/>
        <w:tblW w:w="4640" w:type="pct"/>
        <w:tblLook w:val="04A0" w:firstRow="1" w:lastRow="0" w:firstColumn="1" w:lastColumn="0" w:noHBand="0" w:noVBand="1"/>
      </w:tblPr>
      <w:tblGrid>
        <w:gridCol w:w="1320"/>
        <w:gridCol w:w="1288"/>
        <w:gridCol w:w="1615"/>
        <w:gridCol w:w="2407"/>
        <w:gridCol w:w="2269"/>
        <w:gridCol w:w="1277"/>
        <w:gridCol w:w="1509"/>
        <w:gridCol w:w="1509"/>
      </w:tblGrid>
      <w:tr w:rsidR="00061751" w:rsidRPr="00E03C02" w14:paraId="17017EDE" w14:textId="242A1DE6" w:rsidTr="00061751">
        <w:tc>
          <w:tcPr>
            <w:tcW w:w="500" w:type="pct"/>
            <w:shd w:val="clear" w:color="auto" w:fill="D9D9D9" w:themeFill="background1" w:themeFillShade="D9"/>
          </w:tcPr>
          <w:p w14:paraId="382894A5" w14:textId="185AC72C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>Identificador</w:t>
            </w:r>
          </w:p>
        </w:tc>
        <w:tc>
          <w:tcPr>
            <w:tcW w:w="488" w:type="pct"/>
            <w:shd w:val="clear" w:color="auto" w:fill="D9D9D9" w:themeFill="background1" w:themeFillShade="D9"/>
          </w:tcPr>
          <w:p w14:paraId="3003AB70" w14:textId="0C20507D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>Requisito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 xml:space="preserve"> relacionado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14:paraId="7C291E2C" w14:textId="7953FD36" w:rsidR="00061751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912" w:type="pct"/>
            <w:shd w:val="clear" w:color="auto" w:fill="D9D9D9" w:themeFill="background1" w:themeFillShade="D9"/>
          </w:tcPr>
          <w:p w14:paraId="07DB5131" w14:textId="3D839648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Pré-condições</w:t>
            </w:r>
          </w:p>
        </w:tc>
        <w:tc>
          <w:tcPr>
            <w:tcW w:w="860" w:type="pct"/>
            <w:shd w:val="clear" w:color="auto" w:fill="D9D9D9" w:themeFill="background1" w:themeFillShade="D9"/>
          </w:tcPr>
          <w:p w14:paraId="03C670B6" w14:textId="35C431C2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>Entrada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84" w:type="pct"/>
            <w:shd w:val="clear" w:color="auto" w:fill="D9D9D9" w:themeFill="background1" w:themeFillShade="D9"/>
          </w:tcPr>
          <w:p w14:paraId="6EDEBA86" w14:textId="01CAE2FE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>Fluxo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14:paraId="206E6882" w14:textId="42E609CD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>Resultado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  <w:r w:rsidRPr="00E03C02">
              <w:rPr>
                <w:rFonts w:ascii="Garamond" w:hAnsi="Garamond"/>
                <w:b/>
                <w:bCs/>
                <w:sz w:val="20"/>
                <w:szCs w:val="20"/>
              </w:rPr>
              <w:t xml:space="preserve"> esperado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14:paraId="7EC9BA3F" w14:textId="4CFFDA51" w:rsidR="00061751" w:rsidRPr="00E03C02" w:rsidRDefault="00061751" w:rsidP="00061751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Pós-condições</w:t>
            </w:r>
          </w:p>
        </w:tc>
      </w:tr>
      <w:tr w:rsidR="00061751" w14:paraId="402BD52D" w14:textId="1BFAFDD9" w:rsidTr="00061751">
        <w:tc>
          <w:tcPr>
            <w:tcW w:w="500" w:type="pct"/>
          </w:tcPr>
          <w:p w14:paraId="2F6CCE3C" w14:textId="77777777" w:rsidR="00061751" w:rsidRDefault="00061751" w:rsidP="00061751"/>
        </w:tc>
        <w:tc>
          <w:tcPr>
            <w:tcW w:w="488" w:type="pct"/>
          </w:tcPr>
          <w:p w14:paraId="5778D091" w14:textId="77777777" w:rsidR="00061751" w:rsidRDefault="00061751" w:rsidP="00061751"/>
        </w:tc>
        <w:tc>
          <w:tcPr>
            <w:tcW w:w="612" w:type="pct"/>
          </w:tcPr>
          <w:p w14:paraId="107368BE" w14:textId="77777777" w:rsidR="00061751" w:rsidRDefault="00061751" w:rsidP="00061751"/>
        </w:tc>
        <w:tc>
          <w:tcPr>
            <w:tcW w:w="912" w:type="pct"/>
          </w:tcPr>
          <w:p w14:paraId="7C30A77D" w14:textId="50776BE7" w:rsidR="00061751" w:rsidRDefault="00061751" w:rsidP="00061751"/>
        </w:tc>
        <w:tc>
          <w:tcPr>
            <w:tcW w:w="860" w:type="pct"/>
          </w:tcPr>
          <w:p w14:paraId="7196627D" w14:textId="77777777" w:rsidR="00061751" w:rsidRDefault="00061751" w:rsidP="00061751"/>
        </w:tc>
        <w:tc>
          <w:tcPr>
            <w:tcW w:w="484" w:type="pct"/>
          </w:tcPr>
          <w:p w14:paraId="314D4DD2" w14:textId="77777777" w:rsidR="00061751" w:rsidRDefault="00061751" w:rsidP="00061751"/>
        </w:tc>
        <w:tc>
          <w:tcPr>
            <w:tcW w:w="572" w:type="pct"/>
          </w:tcPr>
          <w:p w14:paraId="484C8963" w14:textId="77777777" w:rsidR="00061751" w:rsidRDefault="00061751" w:rsidP="00061751"/>
        </w:tc>
        <w:tc>
          <w:tcPr>
            <w:tcW w:w="572" w:type="pct"/>
          </w:tcPr>
          <w:p w14:paraId="06E92429" w14:textId="77777777" w:rsidR="00061751" w:rsidRDefault="00061751" w:rsidP="00061751"/>
        </w:tc>
      </w:tr>
      <w:tr w:rsidR="00061751" w14:paraId="38A76A71" w14:textId="391CE075" w:rsidTr="00061751">
        <w:tc>
          <w:tcPr>
            <w:tcW w:w="500" w:type="pct"/>
          </w:tcPr>
          <w:p w14:paraId="6C9DEBEC" w14:textId="77777777" w:rsidR="00061751" w:rsidRDefault="00061751" w:rsidP="00061751"/>
        </w:tc>
        <w:tc>
          <w:tcPr>
            <w:tcW w:w="488" w:type="pct"/>
          </w:tcPr>
          <w:p w14:paraId="2BFEE07E" w14:textId="77777777" w:rsidR="00061751" w:rsidRDefault="00061751" w:rsidP="00061751"/>
        </w:tc>
        <w:tc>
          <w:tcPr>
            <w:tcW w:w="612" w:type="pct"/>
          </w:tcPr>
          <w:p w14:paraId="4E322AF4" w14:textId="77777777" w:rsidR="00061751" w:rsidRDefault="00061751" w:rsidP="00061751"/>
        </w:tc>
        <w:tc>
          <w:tcPr>
            <w:tcW w:w="912" w:type="pct"/>
          </w:tcPr>
          <w:p w14:paraId="0170AF01" w14:textId="3686031C" w:rsidR="00061751" w:rsidRDefault="00061751" w:rsidP="00061751"/>
        </w:tc>
        <w:tc>
          <w:tcPr>
            <w:tcW w:w="860" w:type="pct"/>
          </w:tcPr>
          <w:p w14:paraId="5AF66CFD" w14:textId="77777777" w:rsidR="00061751" w:rsidRDefault="00061751" w:rsidP="00061751"/>
        </w:tc>
        <w:tc>
          <w:tcPr>
            <w:tcW w:w="484" w:type="pct"/>
          </w:tcPr>
          <w:p w14:paraId="3AC00585" w14:textId="77777777" w:rsidR="00061751" w:rsidRDefault="00061751" w:rsidP="00061751"/>
        </w:tc>
        <w:tc>
          <w:tcPr>
            <w:tcW w:w="572" w:type="pct"/>
          </w:tcPr>
          <w:p w14:paraId="738AC06A" w14:textId="77777777" w:rsidR="00061751" w:rsidRDefault="00061751" w:rsidP="00061751"/>
        </w:tc>
        <w:tc>
          <w:tcPr>
            <w:tcW w:w="572" w:type="pct"/>
          </w:tcPr>
          <w:p w14:paraId="23DBBEC0" w14:textId="77777777" w:rsidR="00061751" w:rsidRDefault="00061751" w:rsidP="00061751"/>
        </w:tc>
      </w:tr>
      <w:tr w:rsidR="00061751" w14:paraId="6B985217" w14:textId="403181D9" w:rsidTr="00061751">
        <w:tc>
          <w:tcPr>
            <w:tcW w:w="500" w:type="pct"/>
          </w:tcPr>
          <w:p w14:paraId="09AB399F" w14:textId="77777777" w:rsidR="00061751" w:rsidRDefault="00061751" w:rsidP="00061751"/>
        </w:tc>
        <w:tc>
          <w:tcPr>
            <w:tcW w:w="488" w:type="pct"/>
          </w:tcPr>
          <w:p w14:paraId="7F0868F1" w14:textId="77777777" w:rsidR="00061751" w:rsidRDefault="00061751" w:rsidP="00061751"/>
        </w:tc>
        <w:tc>
          <w:tcPr>
            <w:tcW w:w="612" w:type="pct"/>
          </w:tcPr>
          <w:p w14:paraId="167019A4" w14:textId="77777777" w:rsidR="00061751" w:rsidRDefault="00061751" w:rsidP="00061751"/>
        </w:tc>
        <w:tc>
          <w:tcPr>
            <w:tcW w:w="912" w:type="pct"/>
          </w:tcPr>
          <w:p w14:paraId="08CE3559" w14:textId="75A6AE0D" w:rsidR="00061751" w:rsidRDefault="00061751" w:rsidP="00061751"/>
        </w:tc>
        <w:tc>
          <w:tcPr>
            <w:tcW w:w="860" w:type="pct"/>
          </w:tcPr>
          <w:p w14:paraId="69E14DBA" w14:textId="77777777" w:rsidR="00061751" w:rsidRDefault="00061751" w:rsidP="00061751"/>
        </w:tc>
        <w:tc>
          <w:tcPr>
            <w:tcW w:w="484" w:type="pct"/>
          </w:tcPr>
          <w:p w14:paraId="036FD3D5" w14:textId="77777777" w:rsidR="00061751" w:rsidRDefault="00061751" w:rsidP="00061751"/>
        </w:tc>
        <w:tc>
          <w:tcPr>
            <w:tcW w:w="572" w:type="pct"/>
          </w:tcPr>
          <w:p w14:paraId="4742A18D" w14:textId="77777777" w:rsidR="00061751" w:rsidRDefault="00061751" w:rsidP="00061751"/>
        </w:tc>
        <w:tc>
          <w:tcPr>
            <w:tcW w:w="572" w:type="pct"/>
          </w:tcPr>
          <w:p w14:paraId="464F4137" w14:textId="77777777" w:rsidR="00061751" w:rsidRDefault="00061751" w:rsidP="00061751"/>
        </w:tc>
      </w:tr>
    </w:tbl>
    <w:p w14:paraId="11688211" w14:textId="2625EA58" w:rsidR="00E146D5" w:rsidRDefault="00E146D5" w:rsidP="001F37C2"/>
    <w:p w14:paraId="499352FE" w14:textId="5C6EF520" w:rsidR="00515014" w:rsidRPr="00515014" w:rsidRDefault="00515014" w:rsidP="00061751">
      <w:pPr>
        <w:ind w:right="961"/>
        <w:rPr>
          <w:rFonts w:ascii="Garamond" w:hAnsi="Garamond"/>
          <w:i/>
          <w:iCs/>
        </w:rPr>
      </w:pPr>
      <w:r w:rsidRPr="00515014">
        <w:rPr>
          <w:rFonts w:ascii="Garamond" w:hAnsi="Garamond"/>
          <w:i/>
          <w:iCs/>
        </w:rPr>
        <w:t>&lt;&lt;Preencher a tabela de casos de teste dadas as seguintes definições</w:t>
      </w:r>
      <w:r w:rsidR="008A78E3">
        <w:rPr>
          <w:rStyle w:val="Refdenotaderodap"/>
          <w:rFonts w:ascii="Garamond" w:hAnsi="Garamond"/>
          <w:i/>
          <w:iCs/>
        </w:rPr>
        <w:footnoteReference w:id="1"/>
      </w:r>
      <w:r w:rsidRPr="00515014">
        <w:rPr>
          <w:rFonts w:ascii="Garamond" w:hAnsi="Garamond"/>
          <w:i/>
          <w:iCs/>
        </w:rPr>
        <w:t>:</w:t>
      </w:r>
    </w:p>
    <w:p w14:paraId="04D837F1" w14:textId="77777777" w:rsidR="00515014" w:rsidRPr="00515014" w:rsidRDefault="00515014" w:rsidP="00061751">
      <w:pPr>
        <w:ind w:right="961"/>
        <w:rPr>
          <w:rFonts w:ascii="Garamond" w:hAnsi="Garamond" w:cs="Arial"/>
          <w:i/>
          <w:iCs/>
          <w:color w:val="202122"/>
          <w:shd w:val="clear" w:color="auto" w:fill="F8F9FA"/>
        </w:rPr>
      </w:pPr>
      <w:r w:rsidRPr="00515014">
        <w:rPr>
          <w:rFonts w:ascii="Garamond" w:hAnsi="Garamond"/>
          <w:i/>
          <w:iCs/>
        </w:rPr>
        <w:t xml:space="preserve">Descrição: 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Contém uma descrição do caso de teste, descrevendo a finalidade ou o objetivo do teste e o escopo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;</w:t>
      </w:r>
    </w:p>
    <w:p w14:paraId="57F89DB4" w14:textId="30B866B2" w:rsidR="00515014" w:rsidRPr="00515014" w:rsidRDefault="00515014" w:rsidP="00061751">
      <w:pPr>
        <w:ind w:right="961"/>
        <w:rPr>
          <w:rFonts w:ascii="Garamond" w:hAnsi="Garamond" w:cs="Arial"/>
          <w:i/>
          <w:iCs/>
          <w:color w:val="202122"/>
          <w:shd w:val="clear" w:color="auto" w:fill="F8F9FA"/>
        </w:rPr>
      </w:pP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 xml:space="preserve">Pré-condições: 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Para cada condição de execução, descreve o estado obrigatório do sistema antes do início do teste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;</w:t>
      </w:r>
    </w:p>
    <w:p w14:paraId="50963727" w14:textId="77777777" w:rsidR="00515014" w:rsidRPr="00515014" w:rsidRDefault="00515014" w:rsidP="00061751">
      <w:pPr>
        <w:ind w:right="961"/>
        <w:rPr>
          <w:rFonts w:ascii="Garamond" w:hAnsi="Garamond" w:cs="Arial"/>
          <w:i/>
          <w:iCs/>
          <w:color w:val="202122"/>
          <w:shd w:val="clear" w:color="auto" w:fill="F8F9FA"/>
        </w:rPr>
      </w:pP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 xml:space="preserve">Entradas: 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Para cada condição de execução, enumera uma lista dos estímulos específicos a serem aplicados durante o teste. Em geral, eles são denominados entradas do teste e incluem os objetos ou os campos de interação e os valores de dados específicos inseridos durante a execução deste caso de teste</w:t>
      </w:r>
      <w:r w:rsidRPr="00515014">
        <w:rPr>
          <w:rFonts w:ascii="Garamond" w:hAnsi="Garamond" w:cs="Arial"/>
          <w:i/>
          <w:iCs/>
          <w:color w:val="202122"/>
          <w:shd w:val="clear" w:color="auto" w:fill="F8F9FA"/>
        </w:rPr>
        <w:t>;</w:t>
      </w:r>
    </w:p>
    <w:p w14:paraId="6424B709" w14:textId="558E5737" w:rsidR="00515014" w:rsidRDefault="00515014" w:rsidP="00061751">
      <w:pPr>
        <w:ind w:right="961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Fluxo: </w:t>
      </w:r>
      <w:r w:rsidRPr="00515014">
        <w:rPr>
          <w:rFonts w:ascii="Garamond" w:hAnsi="Garamond"/>
          <w:i/>
          <w:iCs/>
        </w:rPr>
        <w:t>Para a execução do teste, são as ações que o usuário deve fazer para que o sistema possa cumprir com o que será testado.</w:t>
      </w:r>
    </w:p>
    <w:p w14:paraId="53970D5B" w14:textId="1FBDDCDA" w:rsidR="00515014" w:rsidRDefault="00061751" w:rsidP="00061751">
      <w:pPr>
        <w:ind w:right="961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Resultados esperados: É </w:t>
      </w:r>
      <w:r w:rsidRPr="00061751">
        <w:rPr>
          <w:rFonts w:ascii="Garamond" w:hAnsi="Garamond"/>
          <w:i/>
          <w:iCs/>
        </w:rPr>
        <w:t>o estado resultante ou as condições observáveis esperadas como resultado da execução do teste. Observe que isso pode incluir respostas positivas e negativas (como condições de erro e falhas)</w:t>
      </w:r>
      <w:r>
        <w:rPr>
          <w:rFonts w:ascii="Garamond" w:hAnsi="Garamond"/>
          <w:i/>
          <w:iCs/>
        </w:rPr>
        <w:t>;</w:t>
      </w:r>
    </w:p>
    <w:p w14:paraId="179BF0D6" w14:textId="26D4287B" w:rsidR="00515014" w:rsidRPr="00515014" w:rsidRDefault="00061751" w:rsidP="00061751">
      <w:pPr>
        <w:ind w:right="961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Pós-condições: </w:t>
      </w:r>
      <w:r w:rsidRPr="00061751">
        <w:rPr>
          <w:rFonts w:ascii="Garamond" w:hAnsi="Garamond"/>
          <w:i/>
          <w:iCs/>
        </w:rPr>
        <w:t>Para cada condição de execução, descreve o estado ao qual o sistema deverá retornar para permitir a execução de testes subsequentes.</w:t>
      </w:r>
      <w:r w:rsidR="00515014" w:rsidRPr="00515014">
        <w:rPr>
          <w:rFonts w:ascii="Garamond" w:hAnsi="Garamond"/>
          <w:i/>
          <w:iCs/>
        </w:rPr>
        <w:t>&gt;&gt;</w:t>
      </w:r>
    </w:p>
    <w:sectPr w:rsidR="00515014" w:rsidRPr="00515014" w:rsidSect="00607DA2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200B9" w14:textId="77777777" w:rsidR="00AF5102" w:rsidRDefault="00AF5102" w:rsidP="00607DA2">
      <w:r>
        <w:separator/>
      </w:r>
    </w:p>
  </w:endnote>
  <w:endnote w:type="continuationSeparator" w:id="0">
    <w:p w14:paraId="57BB8483" w14:textId="77777777" w:rsidR="00AF5102" w:rsidRDefault="00AF5102" w:rsidP="0060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430F7" w14:textId="77777777" w:rsidR="00AF5102" w:rsidRDefault="00AF5102" w:rsidP="00607DA2">
      <w:r>
        <w:separator/>
      </w:r>
    </w:p>
  </w:footnote>
  <w:footnote w:type="continuationSeparator" w:id="0">
    <w:p w14:paraId="3C431C8A" w14:textId="77777777" w:rsidR="00AF5102" w:rsidRDefault="00AF5102" w:rsidP="00607DA2">
      <w:r>
        <w:continuationSeparator/>
      </w:r>
    </w:p>
  </w:footnote>
  <w:footnote w:id="1">
    <w:p w14:paraId="27BEB7C6" w14:textId="722FAE64" w:rsidR="008A78E3" w:rsidRPr="008A78E3" w:rsidRDefault="008A78E3" w:rsidP="008A78E3">
      <w:pPr>
        <w:pStyle w:val="Rodap"/>
        <w:rPr>
          <w:sz w:val="20"/>
          <w:szCs w:val="20"/>
        </w:rPr>
      </w:pPr>
      <w:r>
        <w:rPr>
          <w:rStyle w:val="Refdenotaderodap"/>
        </w:rPr>
        <w:footnoteRef/>
      </w:r>
      <w:r w:rsidRPr="00A90672">
        <w:rPr>
          <w:sz w:val="20"/>
          <w:szCs w:val="20"/>
        </w:rPr>
        <w:t xml:space="preserve"> Retirado de: </w:t>
      </w:r>
      <w:hyperlink r:id="rId1" w:history="1">
        <w:r w:rsidRPr="00A90672">
          <w:rPr>
            <w:rStyle w:val="Hyperlink"/>
            <w:sz w:val="20"/>
            <w:szCs w:val="20"/>
          </w:rPr>
          <w:t>https://pt.wikipedia.org/wiki/Caso_de_teste</w:t>
        </w:r>
      </w:hyperlink>
      <w:r w:rsidRPr="00A90672">
        <w:rPr>
          <w:sz w:val="20"/>
          <w:szCs w:val="20"/>
        </w:rPr>
        <w:t xml:space="preserve"> . Acesso em 28/02/2021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D3BCA"/>
    <w:multiLevelType w:val="hybridMultilevel"/>
    <w:tmpl w:val="AA644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151979"/>
    <w:multiLevelType w:val="hybridMultilevel"/>
    <w:tmpl w:val="CD745E8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A3F"/>
    <w:rsid w:val="00013170"/>
    <w:rsid w:val="00057458"/>
    <w:rsid w:val="00057EA0"/>
    <w:rsid w:val="00061751"/>
    <w:rsid w:val="00074CC6"/>
    <w:rsid w:val="00113363"/>
    <w:rsid w:val="001213CD"/>
    <w:rsid w:val="001262DB"/>
    <w:rsid w:val="00150B9C"/>
    <w:rsid w:val="00175A65"/>
    <w:rsid w:val="001C4EE6"/>
    <w:rsid w:val="001E0F67"/>
    <w:rsid w:val="001F37C2"/>
    <w:rsid w:val="001F72F4"/>
    <w:rsid w:val="00227775"/>
    <w:rsid w:val="002A5B62"/>
    <w:rsid w:val="002D1FBD"/>
    <w:rsid w:val="002F52E8"/>
    <w:rsid w:val="003532FF"/>
    <w:rsid w:val="00372251"/>
    <w:rsid w:val="00386013"/>
    <w:rsid w:val="0039018B"/>
    <w:rsid w:val="003979A2"/>
    <w:rsid w:val="003A0C07"/>
    <w:rsid w:val="003A26A6"/>
    <w:rsid w:val="003A3541"/>
    <w:rsid w:val="003C3354"/>
    <w:rsid w:val="003D0729"/>
    <w:rsid w:val="003E3DE8"/>
    <w:rsid w:val="00401A68"/>
    <w:rsid w:val="004245EB"/>
    <w:rsid w:val="00461099"/>
    <w:rsid w:val="00466310"/>
    <w:rsid w:val="00474A27"/>
    <w:rsid w:val="004D0BC6"/>
    <w:rsid w:val="004E12A8"/>
    <w:rsid w:val="004E63E4"/>
    <w:rsid w:val="004F263F"/>
    <w:rsid w:val="004F6FAA"/>
    <w:rsid w:val="00502EC2"/>
    <w:rsid w:val="00507FC8"/>
    <w:rsid w:val="00515014"/>
    <w:rsid w:val="00532B03"/>
    <w:rsid w:val="005333C4"/>
    <w:rsid w:val="00533D42"/>
    <w:rsid w:val="005419CE"/>
    <w:rsid w:val="00581CFA"/>
    <w:rsid w:val="00584490"/>
    <w:rsid w:val="0059272B"/>
    <w:rsid w:val="00597287"/>
    <w:rsid w:val="005C0CB2"/>
    <w:rsid w:val="005E4EEF"/>
    <w:rsid w:val="00600B7C"/>
    <w:rsid w:val="00606D7E"/>
    <w:rsid w:val="00607DA2"/>
    <w:rsid w:val="00657579"/>
    <w:rsid w:val="00661136"/>
    <w:rsid w:val="006653E2"/>
    <w:rsid w:val="006B4362"/>
    <w:rsid w:val="006B45D5"/>
    <w:rsid w:val="006C19E4"/>
    <w:rsid w:val="006D2710"/>
    <w:rsid w:val="006E41B9"/>
    <w:rsid w:val="00714F52"/>
    <w:rsid w:val="0071717F"/>
    <w:rsid w:val="00732B9F"/>
    <w:rsid w:val="00744DC6"/>
    <w:rsid w:val="00744E5D"/>
    <w:rsid w:val="00752B79"/>
    <w:rsid w:val="00755669"/>
    <w:rsid w:val="00782A7F"/>
    <w:rsid w:val="00786D5D"/>
    <w:rsid w:val="00792753"/>
    <w:rsid w:val="007A150B"/>
    <w:rsid w:val="008076B5"/>
    <w:rsid w:val="00831233"/>
    <w:rsid w:val="008A78E3"/>
    <w:rsid w:val="008D3E50"/>
    <w:rsid w:val="008D4BAE"/>
    <w:rsid w:val="008F2F74"/>
    <w:rsid w:val="00906017"/>
    <w:rsid w:val="0093073D"/>
    <w:rsid w:val="00993333"/>
    <w:rsid w:val="009C7108"/>
    <w:rsid w:val="009D1D73"/>
    <w:rsid w:val="009E6250"/>
    <w:rsid w:val="00A2516D"/>
    <w:rsid w:val="00A57A10"/>
    <w:rsid w:val="00A67C9C"/>
    <w:rsid w:val="00A850B8"/>
    <w:rsid w:val="00A90672"/>
    <w:rsid w:val="00AA3B37"/>
    <w:rsid w:val="00AB3A3F"/>
    <w:rsid w:val="00AD1D6B"/>
    <w:rsid w:val="00AE4AFE"/>
    <w:rsid w:val="00AF5102"/>
    <w:rsid w:val="00B1390B"/>
    <w:rsid w:val="00B20131"/>
    <w:rsid w:val="00B20160"/>
    <w:rsid w:val="00B316AA"/>
    <w:rsid w:val="00B917EE"/>
    <w:rsid w:val="00BE4AF3"/>
    <w:rsid w:val="00BF4F17"/>
    <w:rsid w:val="00C045DD"/>
    <w:rsid w:val="00C363F9"/>
    <w:rsid w:val="00C65A98"/>
    <w:rsid w:val="00C83048"/>
    <w:rsid w:val="00CA44E5"/>
    <w:rsid w:val="00CA5F69"/>
    <w:rsid w:val="00CB6242"/>
    <w:rsid w:val="00CD3D5D"/>
    <w:rsid w:val="00CE0D2D"/>
    <w:rsid w:val="00CE70D2"/>
    <w:rsid w:val="00D01E77"/>
    <w:rsid w:val="00D13860"/>
    <w:rsid w:val="00D17271"/>
    <w:rsid w:val="00D21E64"/>
    <w:rsid w:val="00D26620"/>
    <w:rsid w:val="00D32785"/>
    <w:rsid w:val="00D576D0"/>
    <w:rsid w:val="00D604F6"/>
    <w:rsid w:val="00D655E6"/>
    <w:rsid w:val="00DA0D95"/>
    <w:rsid w:val="00DC22A5"/>
    <w:rsid w:val="00DD0251"/>
    <w:rsid w:val="00DE692A"/>
    <w:rsid w:val="00E0028B"/>
    <w:rsid w:val="00E03C02"/>
    <w:rsid w:val="00E146D5"/>
    <w:rsid w:val="00E218D1"/>
    <w:rsid w:val="00E2700B"/>
    <w:rsid w:val="00E41912"/>
    <w:rsid w:val="00E43AE8"/>
    <w:rsid w:val="00E73846"/>
    <w:rsid w:val="00EB008E"/>
    <w:rsid w:val="00EB4419"/>
    <w:rsid w:val="00EC473C"/>
    <w:rsid w:val="00F208FC"/>
    <w:rsid w:val="00F41C98"/>
    <w:rsid w:val="00F50CC0"/>
    <w:rsid w:val="00F76A2E"/>
    <w:rsid w:val="00F80B60"/>
    <w:rsid w:val="00FA42B3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6695"/>
  <w15:docId w15:val="{38CDCC70-AC5F-4870-92F9-63977C18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271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Theme="minorEastAsia" w:hAnsi="Calibri"/>
      <w:kern w:val="3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07DA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07DA2"/>
    <w:rPr>
      <w:rFonts w:ascii="Calibri" w:eastAsiaTheme="minorEastAsia" w:hAnsi="Calibri"/>
      <w:kern w:val="3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07DA2"/>
    <w:rPr>
      <w:vertAlign w:val="superscript"/>
    </w:rPr>
  </w:style>
  <w:style w:type="paragraph" w:customStyle="1" w:styleId="TableContents">
    <w:name w:val="Table Contents"/>
    <w:basedOn w:val="Normal"/>
    <w:rsid w:val="00607DA2"/>
    <w:pPr>
      <w:suppressLineNumbers/>
      <w:overflowPunct/>
      <w:autoSpaceDE/>
    </w:pPr>
    <w:rPr>
      <w:rFonts w:ascii="Times New Roman" w:eastAsia="Arial Unicode MS" w:hAnsi="Times New Roman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272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272B"/>
    <w:rPr>
      <w:rFonts w:ascii="Tahoma" w:eastAsiaTheme="minorEastAsia" w:hAnsi="Tahoma" w:cs="Tahoma"/>
      <w:kern w:val="3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59272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272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272B"/>
    <w:rPr>
      <w:rFonts w:ascii="Calibri" w:eastAsiaTheme="minorEastAsia" w:hAnsi="Calibri"/>
      <w:kern w:val="3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9272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9272B"/>
    <w:rPr>
      <w:rFonts w:ascii="Calibri" w:eastAsiaTheme="minorEastAsia" w:hAnsi="Calibri"/>
      <w:b/>
      <w:bCs/>
      <w:kern w:val="3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AE4AFE"/>
    <w:pPr>
      <w:spacing w:after="0" w:line="240" w:lineRule="auto"/>
    </w:pPr>
    <w:rPr>
      <w:rFonts w:ascii="Calibri" w:eastAsiaTheme="minorEastAsia" w:hAnsi="Calibri"/>
      <w:kern w:val="3"/>
      <w:lang w:eastAsia="pt-BR"/>
    </w:rPr>
  </w:style>
  <w:style w:type="paragraph" w:styleId="PargrafodaLista">
    <w:name w:val="List Paragraph"/>
    <w:basedOn w:val="Normal"/>
    <w:uiPriority w:val="34"/>
    <w:qFormat/>
    <w:rsid w:val="00D01E77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D01E77"/>
  </w:style>
  <w:style w:type="table" w:styleId="Tabelacomgrade">
    <w:name w:val="Table Grid"/>
    <w:basedOn w:val="Tabelanormal"/>
    <w:uiPriority w:val="39"/>
    <w:rsid w:val="00E03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A9067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90672"/>
    <w:rPr>
      <w:rFonts w:ascii="Calibri" w:eastAsiaTheme="minorEastAsia" w:hAnsi="Calibri"/>
      <w:kern w:val="3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9067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0672"/>
    <w:rPr>
      <w:rFonts w:ascii="Calibri" w:eastAsiaTheme="minorEastAsia" w:hAnsi="Calibri"/>
      <w:kern w:val="3"/>
      <w:lang w:eastAsia="pt-BR"/>
    </w:rPr>
  </w:style>
  <w:style w:type="character" w:styleId="Hyperlink">
    <w:name w:val="Hyperlink"/>
    <w:basedOn w:val="Fontepargpadro"/>
    <w:uiPriority w:val="99"/>
    <w:unhideWhenUsed/>
    <w:rsid w:val="00A9067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90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t.wikipedia.org/wiki/Caso_de_test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38536-C695-48EC-A118-B51B30F5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376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Salamon</dc:creator>
  <cp:keywords/>
  <dc:description/>
  <cp:lastModifiedBy>Jordana Salamon</cp:lastModifiedBy>
  <cp:revision>115</cp:revision>
  <dcterms:created xsi:type="dcterms:W3CDTF">2015-02-03T12:28:00Z</dcterms:created>
  <dcterms:modified xsi:type="dcterms:W3CDTF">2021-02-28T20:58:00Z</dcterms:modified>
</cp:coreProperties>
</file>